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Mrs. Williams 2022-2023 Schedule (subject to change)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7:30- 7:45 </w:t>
        <w:tab/>
        <w:t xml:space="preserve">Morning Meeting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7:45-8:45 </w:t>
        <w:tab/>
        <w:t xml:space="preserve">Writing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8:30-9:20 </w:t>
        <w:tab/>
        <w:t xml:space="preserve">Tuesday Technology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Thursday Performance Arts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8:50-9:20 Optional 2nd Recess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8:45- 10:15 </w:t>
        <w:tab/>
        <w:t xml:space="preserve">Reading and Phonics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10:15-10:50</w:t>
        <w:tab/>
        <w:t xml:space="preserve">Math Part I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Ready for Lunch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10:55-11:25</w:t>
        <w:tab/>
        <w:t xml:space="preserve">Lunch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11:25- 11:55 </w:t>
        <w:tab/>
        <w:t xml:space="preserve">Quiet time and Math Part II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11:55-12:45</w:t>
        <w:tab/>
        <w:t xml:space="preserve">Specialist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12:55- 1:25</w:t>
        <w:tab/>
        <w:t xml:space="preserve">Recess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1:25- 1:45</w:t>
        <w:tab/>
        <w:t xml:space="preserve">Social Studies and Closing Circle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